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6B372" w14:textId="646D5B9B" w:rsidR="007F1D2F" w:rsidRDefault="00D83FEB" w:rsidP="00D83FEB">
      <w:pPr>
        <w:jc w:val="center"/>
      </w:pPr>
      <w:r>
        <w:rPr>
          <w:noProof/>
        </w:rPr>
        <w:drawing>
          <wp:inline distT="0" distB="0" distL="0" distR="0" wp14:anchorId="526029AA" wp14:editId="702556D4">
            <wp:extent cx="1238250" cy="1353309"/>
            <wp:effectExtent l="0" t="0" r="0" b="0"/>
            <wp:docPr id="436822847" name="Picture 1" descr="A blue and yellow oval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822847" name="Picture 1" descr="A blue and yellow oval 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1249387" cy="1365481"/>
                    </a:xfrm>
                    <a:prstGeom prst="rect">
                      <a:avLst/>
                    </a:prstGeom>
                  </pic:spPr>
                </pic:pic>
              </a:graphicData>
            </a:graphic>
          </wp:inline>
        </w:drawing>
      </w:r>
    </w:p>
    <w:p w14:paraId="07244655" w14:textId="77777777" w:rsidR="00D83FEB" w:rsidRDefault="00D83FEB" w:rsidP="00D83FEB">
      <w:pPr>
        <w:jc w:val="center"/>
        <w:rPr>
          <w:sz w:val="48"/>
          <w:szCs w:val="48"/>
        </w:rPr>
      </w:pPr>
    </w:p>
    <w:p w14:paraId="0193FC48" w14:textId="77777777" w:rsidR="00D83FEB" w:rsidRDefault="00D83FEB" w:rsidP="00D83FEB">
      <w:pPr>
        <w:jc w:val="center"/>
        <w:rPr>
          <w:sz w:val="48"/>
          <w:szCs w:val="48"/>
        </w:rPr>
      </w:pPr>
    </w:p>
    <w:p w14:paraId="4591A859" w14:textId="77777777" w:rsidR="00D83FEB" w:rsidRPr="00D83FEB" w:rsidRDefault="00D83FEB" w:rsidP="00D83FEB">
      <w:pPr>
        <w:jc w:val="center"/>
        <w:rPr>
          <w:sz w:val="72"/>
          <w:szCs w:val="72"/>
        </w:rPr>
      </w:pPr>
      <w:r w:rsidRPr="00D83FEB">
        <w:rPr>
          <w:sz w:val="72"/>
          <w:szCs w:val="72"/>
        </w:rPr>
        <w:t xml:space="preserve">Fishguard &amp; Goodwick </w:t>
      </w:r>
    </w:p>
    <w:p w14:paraId="73AEA40B" w14:textId="4EFC7141" w:rsidR="00D83FEB" w:rsidRDefault="00D83FEB" w:rsidP="00D83FEB">
      <w:pPr>
        <w:jc w:val="center"/>
        <w:rPr>
          <w:sz w:val="72"/>
          <w:szCs w:val="72"/>
        </w:rPr>
      </w:pPr>
      <w:r w:rsidRPr="00D83FEB">
        <w:rPr>
          <w:sz w:val="72"/>
          <w:szCs w:val="72"/>
        </w:rPr>
        <w:t>Town Council</w:t>
      </w:r>
    </w:p>
    <w:p w14:paraId="7B0FEF92" w14:textId="77777777" w:rsidR="000302D3" w:rsidRDefault="000302D3" w:rsidP="00D83FEB">
      <w:pPr>
        <w:jc w:val="center"/>
        <w:rPr>
          <w:sz w:val="72"/>
          <w:szCs w:val="72"/>
        </w:rPr>
      </w:pPr>
    </w:p>
    <w:p w14:paraId="563AA462" w14:textId="3AC29999" w:rsidR="000302D3" w:rsidRDefault="000302D3" w:rsidP="00D83FEB">
      <w:pPr>
        <w:jc w:val="center"/>
        <w:rPr>
          <w:sz w:val="72"/>
          <w:szCs w:val="72"/>
        </w:rPr>
      </w:pPr>
      <w:r>
        <w:rPr>
          <w:sz w:val="72"/>
          <w:szCs w:val="72"/>
        </w:rPr>
        <w:t>Equality and Diversity Policy</w:t>
      </w:r>
    </w:p>
    <w:p w14:paraId="218109F6" w14:textId="77777777" w:rsidR="00A41CCB" w:rsidRDefault="00A41CCB" w:rsidP="00D83FEB">
      <w:pPr>
        <w:jc w:val="center"/>
        <w:rPr>
          <w:sz w:val="72"/>
          <w:szCs w:val="72"/>
        </w:rPr>
      </w:pPr>
    </w:p>
    <w:p w14:paraId="2568D8C2" w14:textId="77777777" w:rsidR="00A41CCB" w:rsidRDefault="00A41CCB" w:rsidP="00D83FEB">
      <w:pPr>
        <w:jc w:val="center"/>
        <w:rPr>
          <w:sz w:val="72"/>
          <w:szCs w:val="72"/>
        </w:rPr>
      </w:pPr>
    </w:p>
    <w:p w14:paraId="1C4B80F8" w14:textId="77777777" w:rsidR="00A41CCB" w:rsidRDefault="00A41CCB" w:rsidP="00D83FEB">
      <w:pPr>
        <w:jc w:val="center"/>
        <w:rPr>
          <w:sz w:val="72"/>
          <w:szCs w:val="72"/>
        </w:rPr>
      </w:pPr>
    </w:p>
    <w:p w14:paraId="4A20EA7F" w14:textId="77777777" w:rsidR="00B74498" w:rsidRDefault="00B74498" w:rsidP="00D83FEB">
      <w:pPr>
        <w:jc w:val="center"/>
        <w:rPr>
          <w:sz w:val="28"/>
          <w:szCs w:val="28"/>
        </w:rPr>
      </w:pPr>
    </w:p>
    <w:p w14:paraId="5EF16869" w14:textId="6BD0E15A" w:rsidR="00A41CCB" w:rsidRDefault="00A41CCB" w:rsidP="00D83FEB">
      <w:pPr>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p>
    <w:p w14:paraId="545A3859" w14:textId="4F74324E" w:rsidR="00A41CCB" w:rsidRDefault="00A41CCB" w:rsidP="00390F73">
      <w:pPr>
        <w:jc w:val="right"/>
        <w:rPr>
          <w:sz w:val="24"/>
          <w:szCs w:val="24"/>
        </w:rPr>
      </w:pPr>
      <w:r>
        <w:rPr>
          <w:sz w:val="28"/>
          <w:szCs w:val="28"/>
        </w:rPr>
        <w:tab/>
      </w:r>
      <w:r>
        <w:rPr>
          <w:sz w:val="28"/>
          <w:szCs w:val="28"/>
        </w:rPr>
        <w:tab/>
      </w:r>
      <w:r w:rsidRPr="00E3397C">
        <w:rPr>
          <w:sz w:val="24"/>
          <w:szCs w:val="24"/>
        </w:rPr>
        <w:t>Date of Adoption:</w:t>
      </w:r>
      <w:r w:rsidR="007B7840">
        <w:rPr>
          <w:sz w:val="24"/>
          <w:szCs w:val="24"/>
        </w:rPr>
        <w:t xml:space="preserve">  </w:t>
      </w:r>
      <w:r w:rsidR="00E3397C" w:rsidRPr="00E3397C">
        <w:rPr>
          <w:sz w:val="24"/>
          <w:szCs w:val="24"/>
        </w:rPr>
        <w:tab/>
      </w:r>
    </w:p>
    <w:p w14:paraId="2E044086" w14:textId="37BAC33D" w:rsidR="00E3397C" w:rsidRPr="00E3397C" w:rsidRDefault="00C20713" w:rsidP="007B7840">
      <w:pPr>
        <w:ind w:left="4320" w:firstLine="720"/>
        <w:jc w:val="center"/>
        <w:rPr>
          <w:sz w:val="24"/>
          <w:szCs w:val="24"/>
        </w:rPr>
      </w:pPr>
      <w:r>
        <w:rPr>
          <w:sz w:val="24"/>
          <w:szCs w:val="24"/>
        </w:rPr>
        <w:t>Minute Reference:</w:t>
      </w:r>
      <w:r>
        <w:rPr>
          <w:sz w:val="24"/>
          <w:szCs w:val="24"/>
        </w:rPr>
        <w:tab/>
      </w:r>
      <w:r w:rsidR="007B7840">
        <w:rPr>
          <w:sz w:val="24"/>
          <w:szCs w:val="24"/>
        </w:rPr>
        <w:t xml:space="preserve"> </w:t>
      </w:r>
    </w:p>
    <w:p w14:paraId="108E4A20" w14:textId="77777777" w:rsidR="00CD485B" w:rsidRDefault="00CD485B" w:rsidP="00B74498">
      <w:pPr>
        <w:rPr>
          <w:rFonts w:ascii="Arial" w:hAnsi="Arial" w:cs="Arial"/>
          <w:sz w:val="24"/>
          <w:szCs w:val="24"/>
        </w:rPr>
      </w:pPr>
    </w:p>
    <w:p w14:paraId="3451157C" w14:textId="51343A31" w:rsidR="00CD485B" w:rsidRPr="004E08C3" w:rsidRDefault="00CD485B" w:rsidP="00CD485B">
      <w:pPr>
        <w:rPr>
          <w:rFonts w:ascii="Arial" w:hAnsi="Arial" w:cs="Arial"/>
          <w:sz w:val="24"/>
          <w:szCs w:val="24"/>
        </w:rPr>
      </w:pPr>
      <w:r w:rsidRPr="004E08C3">
        <w:rPr>
          <w:rFonts w:ascii="Arial" w:hAnsi="Arial" w:cs="Arial"/>
          <w:sz w:val="24"/>
          <w:szCs w:val="24"/>
        </w:rPr>
        <w:lastRenderedPageBreak/>
        <w:t>F</w:t>
      </w:r>
      <w:r>
        <w:rPr>
          <w:rFonts w:ascii="Arial" w:hAnsi="Arial" w:cs="Arial"/>
          <w:sz w:val="24"/>
          <w:szCs w:val="24"/>
        </w:rPr>
        <w:t xml:space="preserve">ishguard </w:t>
      </w:r>
      <w:r w:rsidR="00B028F7">
        <w:rPr>
          <w:rFonts w:ascii="Arial" w:hAnsi="Arial" w:cs="Arial"/>
          <w:sz w:val="24"/>
          <w:szCs w:val="24"/>
        </w:rPr>
        <w:t>&amp;</w:t>
      </w:r>
      <w:r>
        <w:rPr>
          <w:rFonts w:ascii="Arial" w:hAnsi="Arial" w:cs="Arial"/>
          <w:sz w:val="24"/>
          <w:szCs w:val="24"/>
        </w:rPr>
        <w:t xml:space="preserve"> Goodwick Town Council</w:t>
      </w:r>
      <w:r w:rsidRPr="004E08C3">
        <w:rPr>
          <w:rFonts w:ascii="Arial" w:hAnsi="Arial" w:cs="Arial"/>
          <w:sz w:val="24"/>
          <w:szCs w:val="24"/>
        </w:rPr>
        <w:t xml:space="preserve"> believes that all forms of unlawful discrimination are wrong and recognises that some groups and individuals are more at risk of experiencing unfair discrimination in employment and when accessing our services. The council acknowledges the importance of complying with equality and human rights legislation and is committed to undertaking any necessary steps to identify and address exclusion, discrimination, harassment, victimisation, marginalisation and exploitation of groups and individuals. In all our activities, the council will seek and use opportunities to advance equality and foster good relations between those who share protected characteristics and those who do not, for the benefit of all.</w:t>
      </w:r>
    </w:p>
    <w:p w14:paraId="25B20399" w14:textId="77777777" w:rsidR="00CD485B" w:rsidRPr="004E08C3" w:rsidRDefault="00CD485B" w:rsidP="00CD485B">
      <w:pPr>
        <w:rPr>
          <w:rFonts w:ascii="Arial" w:hAnsi="Arial" w:cs="Arial"/>
          <w:sz w:val="24"/>
          <w:szCs w:val="24"/>
        </w:rPr>
      </w:pPr>
    </w:p>
    <w:p w14:paraId="3940DE59" w14:textId="77777777" w:rsidR="00CD485B" w:rsidRPr="004E08C3" w:rsidRDefault="00CD485B" w:rsidP="00CD485B">
      <w:pPr>
        <w:rPr>
          <w:rFonts w:ascii="Arial" w:hAnsi="Arial" w:cs="Arial"/>
          <w:sz w:val="24"/>
          <w:szCs w:val="24"/>
        </w:rPr>
      </w:pPr>
      <w:r w:rsidRPr="004E08C3">
        <w:rPr>
          <w:rFonts w:ascii="Arial" w:hAnsi="Arial" w:cs="Arial"/>
          <w:b/>
          <w:bCs/>
          <w:sz w:val="24"/>
          <w:szCs w:val="24"/>
        </w:rPr>
        <w:t>The Equality Act 2010</w:t>
      </w:r>
      <w:r w:rsidRPr="004E08C3">
        <w:rPr>
          <w:rFonts w:ascii="Arial" w:hAnsi="Arial" w:cs="Arial"/>
          <w:sz w:val="24"/>
          <w:szCs w:val="24"/>
        </w:rPr>
        <w:t xml:space="preserve"> dictates that it is against the law to discriminate against anyone because of: </w:t>
      </w:r>
    </w:p>
    <w:p w14:paraId="089EC70A" w14:textId="77777777" w:rsidR="00CD485B" w:rsidRPr="004E08C3" w:rsidRDefault="00CD485B" w:rsidP="00CD485B">
      <w:pPr>
        <w:rPr>
          <w:rFonts w:ascii="Arial" w:hAnsi="Arial" w:cs="Arial"/>
          <w:sz w:val="24"/>
          <w:szCs w:val="24"/>
        </w:rPr>
      </w:pPr>
      <w:r w:rsidRPr="004E08C3">
        <w:rPr>
          <w:rFonts w:ascii="Arial" w:hAnsi="Arial" w:cs="Arial"/>
          <w:sz w:val="24"/>
          <w:szCs w:val="24"/>
        </w:rPr>
        <w:t xml:space="preserve">age </w:t>
      </w:r>
    </w:p>
    <w:p w14:paraId="4E4681C8" w14:textId="77777777" w:rsidR="00CD485B" w:rsidRPr="004E08C3" w:rsidRDefault="00CD485B" w:rsidP="00CD485B">
      <w:pPr>
        <w:rPr>
          <w:rFonts w:ascii="Arial" w:hAnsi="Arial" w:cs="Arial"/>
          <w:sz w:val="24"/>
          <w:szCs w:val="24"/>
        </w:rPr>
      </w:pPr>
      <w:r w:rsidRPr="004E08C3">
        <w:rPr>
          <w:rFonts w:ascii="Arial" w:hAnsi="Arial" w:cs="Arial"/>
          <w:sz w:val="24"/>
          <w:szCs w:val="24"/>
        </w:rPr>
        <w:t xml:space="preserve">gender reassignment </w:t>
      </w:r>
    </w:p>
    <w:p w14:paraId="01EDA383" w14:textId="77777777" w:rsidR="00CD485B" w:rsidRPr="004E08C3" w:rsidRDefault="00CD485B" w:rsidP="00CD485B">
      <w:pPr>
        <w:rPr>
          <w:rFonts w:ascii="Arial" w:hAnsi="Arial" w:cs="Arial"/>
          <w:sz w:val="24"/>
          <w:szCs w:val="24"/>
        </w:rPr>
      </w:pPr>
      <w:r w:rsidRPr="004E08C3">
        <w:rPr>
          <w:rFonts w:ascii="Arial" w:hAnsi="Arial" w:cs="Arial"/>
          <w:sz w:val="24"/>
          <w:szCs w:val="24"/>
        </w:rPr>
        <w:t xml:space="preserve">being married or in a civil partnership </w:t>
      </w:r>
    </w:p>
    <w:p w14:paraId="14A68181" w14:textId="77777777" w:rsidR="00CD485B" w:rsidRPr="004E08C3" w:rsidRDefault="00CD485B" w:rsidP="00CD485B">
      <w:pPr>
        <w:rPr>
          <w:rFonts w:ascii="Arial" w:hAnsi="Arial" w:cs="Arial"/>
          <w:sz w:val="24"/>
          <w:szCs w:val="24"/>
        </w:rPr>
      </w:pPr>
      <w:r w:rsidRPr="004E08C3">
        <w:rPr>
          <w:rFonts w:ascii="Arial" w:hAnsi="Arial" w:cs="Arial"/>
          <w:sz w:val="24"/>
          <w:szCs w:val="24"/>
        </w:rPr>
        <w:t xml:space="preserve">being pregnant or on maternity leave </w:t>
      </w:r>
    </w:p>
    <w:p w14:paraId="52C2EC16" w14:textId="77777777" w:rsidR="00CD485B" w:rsidRPr="004E08C3" w:rsidRDefault="00CD485B" w:rsidP="00CD485B">
      <w:pPr>
        <w:rPr>
          <w:rFonts w:ascii="Arial" w:hAnsi="Arial" w:cs="Arial"/>
          <w:sz w:val="24"/>
          <w:szCs w:val="24"/>
        </w:rPr>
      </w:pPr>
      <w:r w:rsidRPr="004E08C3">
        <w:rPr>
          <w:rFonts w:ascii="Arial" w:hAnsi="Arial" w:cs="Arial"/>
          <w:sz w:val="24"/>
          <w:szCs w:val="24"/>
        </w:rPr>
        <w:t>disability</w:t>
      </w:r>
    </w:p>
    <w:p w14:paraId="1AE7D7A5" w14:textId="11DD8059" w:rsidR="00CD485B" w:rsidRPr="004E08C3" w:rsidRDefault="00CD485B" w:rsidP="00CD485B">
      <w:pPr>
        <w:rPr>
          <w:rFonts w:ascii="Arial" w:hAnsi="Arial" w:cs="Arial"/>
          <w:sz w:val="24"/>
          <w:szCs w:val="24"/>
        </w:rPr>
      </w:pPr>
      <w:r w:rsidRPr="004E08C3">
        <w:rPr>
          <w:rFonts w:ascii="Arial" w:hAnsi="Arial" w:cs="Arial"/>
          <w:sz w:val="24"/>
          <w:szCs w:val="24"/>
        </w:rPr>
        <w:t>race including colour, nationality, ethnic or national origin</w:t>
      </w:r>
    </w:p>
    <w:p w14:paraId="4B488BA4" w14:textId="77777777" w:rsidR="00CD485B" w:rsidRPr="004E08C3" w:rsidRDefault="00CD485B" w:rsidP="00CD485B">
      <w:pPr>
        <w:rPr>
          <w:rFonts w:ascii="Arial" w:hAnsi="Arial" w:cs="Arial"/>
          <w:sz w:val="24"/>
          <w:szCs w:val="24"/>
        </w:rPr>
      </w:pPr>
      <w:r w:rsidRPr="004E08C3">
        <w:rPr>
          <w:rFonts w:ascii="Arial" w:hAnsi="Arial" w:cs="Arial"/>
          <w:sz w:val="24"/>
          <w:szCs w:val="24"/>
        </w:rPr>
        <w:t xml:space="preserve">religion or belief </w:t>
      </w:r>
    </w:p>
    <w:p w14:paraId="54D2ABD8" w14:textId="77777777" w:rsidR="00FA0DDF" w:rsidRDefault="00CD485B" w:rsidP="00CD485B">
      <w:pPr>
        <w:rPr>
          <w:rFonts w:ascii="Arial" w:hAnsi="Arial" w:cs="Arial"/>
          <w:sz w:val="24"/>
          <w:szCs w:val="24"/>
        </w:rPr>
      </w:pPr>
      <w:r w:rsidRPr="004E08C3">
        <w:rPr>
          <w:rFonts w:ascii="Arial" w:hAnsi="Arial" w:cs="Arial"/>
          <w:sz w:val="24"/>
          <w:szCs w:val="24"/>
        </w:rPr>
        <w:t>sex</w:t>
      </w:r>
    </w:p>
    <w:p w14:paraId="3921DCFC" w14:textId="626B98D2" w:rsidR="00CD485B" w:rsidRPr="004E08C3" w:rsidRDefault="00CD485B" w:rsidP="00CD485B">
      <w:pPr>
        <w:rPr>
          <w:rFonts w:ascii="Arial" w:hAnsi="Arial" w:cs="Arial"/>
          <w:sz w:val="24"/>
          <w:szCs w:val="24"/>
        </w:rPr>
      </w:pPr>
      <w:r w:rsidRPr="004E08C3">
        <w:rPr>
          <w:rFonts w:ascii="Arial" w:hAnsi="Arial" w:cs="Arial"/>
          <w:sz w:val="24"/>
          <w:szCs w:val="24"/>
        </w:rPr>
        <w:t>sexual orientation</w:t>
      </w:r>
    </w:p>
    <w:p w14:paraId="248AB083" w14:textId="4AB5A04E" w:rsidR="004952E4" w:rsidRDefault="00696E0C" w:rsidP="00B74498">
      <w:pPr>
        <w:rPr>
          <w:rFonts w:ascii="Arial" w:hAnsi="Arial" w:cs="Arial"/>
          <w:sz w:val="24"/>
          <w:szCs w:val="24"/>
        </w:rPr>
      </w:pPr>
      <w:r w:rsidRPr="00EF3AA6">
        <w:rPr>
          <w:rFonts w:ascii="Arial" w:hAnsi="Arial" w:cs="Arial"/>
          <w:sz w:val="24"/>
          <w:szCs w:val="24"/>
        </w:rPr>
        <w:t>The success of Fishguard &amp; Goodwick Town Council depends on the work of its members and employees.</w:t>
      </w:r>
      <w:r w:rsidR="00137F3E" w:rsidRPr="00EF3AA6">
        <w:rPr>
          <w:rFonts w:ascii="Arial" w:hAnsi="Arial" w:cs="Arial"/>
          <w:sz w:val="24"/>
          <w:szCs w:val="24"/>
        </w:rPr>
        <w:t xml:space="preserve">  Capitalising on what is unique about individuals and drawing on their different perspectives and experiences will add value to the way that Fishguard &amp; Goodwick</w:t>
      </w:r>
      <w:r w:rsidR="00AD20CB" w:rsidRPr="00EF3AA6">
        <w:rPr>
          <w:rFonts w:ascii="Arial" w:hAnsi="Arial" w:cs="Arial"/>
          <w:sz w:val="24"/>
          <w:szCs w:val="24"/>
        </w:rPr>
        <w:t xml:space="preserve"> Town Council manages its affairs on behalf of i</w:t>
      </w:r>
      <w:r w:rsidR="004952E4">
        <w:rPr>
          <w:rFonts w:ascii="Arial" w:hAnsi="Arial" w:cs="Arial"/>
          <w:sz w:val="24"/>
          <w:szCs w:val="24"/>
        </w:rPr>
        <w:t>ts members.</w:t>
      </w:r>
    </w:p>
    <w:p w14:paraId="27ED07E8" w14:textId="77777777" w:rsidR="00064B95" w:rsidRDefault="004952E4" w:rsidP="00B74498">
      <w:pPr>
        <w:rPr>
          <w:rFonts w:ascii="Arial" w:hAnsi="Arial" w:cs="Arial"/>
          <w:sz w:val="28"/>
          <w:szCs w:val="28"/>
        </w:rPr>
      </w:pPr>
      <w:r>
        <w:rPr>
          <w:rFonts w:ascii="Arial" w:hAnsi="Arial" w:cs="Arial"/>
          <w:sz w:val="24"/>
          <w:szCs w:val="24"/>
        </w:rPr>
        <w:t>Fishguard &amp; Goodwick Town Council will constantly strive to create a productive environment</w:t>
      </w:r>
      <w:r w:rsidR="000C75DE">
        <w:rPr>
          <w:rFonts w:ascii="Arial" w:hAnsi="Arial" w:cs="Arial"/>
          <w:sz w:val="24"/>
          <w:szCs w:val="24"/>
        </w:rPr>
        <w:t xml:space="preserve">, representative of and responsive to different cultures and groups, where everyone has an equal opportunity </w:t>
      </w:r>
      <w:r w:rsidR="00064B95">
        <w:rPr>
          <w:rFonts w:ascii="Arial" w:hAnsi="Arial" w:cs="Arial"/>
          <w:sz w:val="24"/>
          <w:szCs w:val="24"/>
        </w:rPr>
        <w:t>to contribute to the organisation’s objectives.</w:t>
      </w:r>
      <w:r w:rsidR="00A41CCB" w:rsidRPr="00EF3AA6">
        <w:rPr>
          <w:rFonts w:ascii="Arial" w:hAnsi="Arial" w:cs="Arial"/>
          <w:sz w:val="28"/>
          <w:szCs w:val="28"/>
        </w:rPr>
        <w:tab/>
      </w:r>
    </w:p>
    <w:p w14:paraId="2459C541" w14:textId="7393125F" w:rsidR="002C4E83" w:rsidRDefault="00212888" w:rsidP="00B74498">
      <w:pPr>
        <w:rPr>
          <w:rFonts w:ascii="Arial" w:hAnsi="Arial" w:cs="Arial"/>
          <w:sz w:val="24"/>
          <w:szCs w:val="24"/>
        </w:rPr>
      </w:pPr>
      <w:r>
        <w:rPr>
          <w:rFonts w:ascii="Arial" w:hAnsi="Arial" w:cs="Arial"/>
          <w:sz w:val="24"/>
          <w:szCs w:val="24"/>
        </w:rPr>
        <w:t>Councillors</w:t>
      </w:r>
      <w:r w:rsidR="00064B95" w:rsidRPr="00A25A13">
        <w:rPr>
          <w:rFonts w:ascii="Arial" w:hAnsi="Arial" w:cs="Arial"/>
          <w:sz w:val="24"/>
          <w:szCs w:val="24"/>
        </w:rPr>
        <w:t xml:space="preserve"> and employees all have a responsibility to embrace and support this vision and must continue</w:t>
      </w:r>
      <w:r w:rsidR="00A25A13">
        <w:rPr>
          <w:rFonts w:ascii="Arial" w:hAnsi="Arial" w:cs="Arial"/>
          <w:sz w:val="24"/>
          <w:szCs w:val="24"/>
        </w:rPr>
        <w:t xml:space="preserve"> to challenge behaviours and attitudes</w:t>
      </w:r>
      <w:r w:rsidR="003C4759">
        <w:rPr>
          <w:rFonts w:ascii="Arial" w:hAnsi="Arial" w:cs="Arial"/>
          <w:sz w:val="24"/>
          <w:szCs w:val="24"/>
        </w:rPr>
        <w:t xml:space="preserve"> that prevent </w:t>
      </w:r>
      <w:r w:rsidR="00383B04">
        <w:rPr>
          <w:rFonts w:ascii="Arial" w:hAnsi="Arial" w:cs="Arial"/>
          <w:sz w:val="24"/>
          <w:szCs w:val="24"/>
        </w:rPr>
        <w:t>Fishguard &amp; Goodwick Town Council</w:t>
      </w:r>
      <w:r w:rsidR="003C4759">
        <w:rPr>
          <w:rFonts w:ascii="Arial" w:hAnsi="Arial" w:cs="Arial"/>
          <w:sz w:val="24"/>
          <w:szCs w:val="24"/>
        </w:rPr>
        <w:t xml:space="preserve"> from achieving its vision.  Using fair, objective and innovative employment practices</w:t>
      </w:r>
      <w:r w:rsidR="002C4E83">
        <w:rPr>
          <w:rFonts w:ascii="Arial" w:hAnsi="Arial" w:cs="Arial"/>
          <w:sz w:val="24"/>
          <w:szCs w:val="24"/>
        </w:rPr>
        <w:t>, Fishguard &amp; Goodwick Town Council’s aim is to ensure that:</w:t>
      </w:r>
    </w:p>
    <w:p w14:paraId="74F0CA9A" w14:textId="3308C376" w:rsidR="00A41CCB" w:rsidRDefault="009C1974" w:rsidP="00A3084D">
      <w:pPr>
        <w:pStyle w:val="ListParagraph"/>
        <w:numPr>
          <w:ilvl w:val="0"/>
          <w:numId w:val="1"/>
        </w:numPr>
        <w:rPr>
          <w:rFonts w:ascii="Arial" w:hAnsi="Arial" w:cs="Arial"/>
          <w:sz w:val="24"/>
          <w:szCs w:val="24"/>
        </w:rPr>
      </w:pPr>
      <w:r>
        <w:rPr>
          <w:rFonts w:ascii="Arial" w:hAnsi="Arial" w:cs="Arial"/>
          <w:sz w:val="24"/>
          <w:szCs w:val="24"/>
        </w:rPr>
        <w:t xml:space="preserve">All </w:t>
      </w:r>
      <w:r w:rsidR="0011704C">
        <w:rPr>
          <w:rFonts w:ascii="Arial" w:hAnsi="Arial" w:cs="Arial"/>
          <w:sz w:val="24"/>
          <w:szCs w:val="24"/>
        </w:rPr>
        <w:t>councillors</w:t>
      </w:r>
      <w:r>
        <w:rPr>
          <w:rFonts w:ascii="Arial" w:hAnsi="Arial" w:cs="Arial"/>
          <w:sz w:val="24"/>
          <w:szCs w:val="24"/>
        </w:rPr>
        <w:t>, employees and potential employees are treated fairly and with respect at all stages of their membership or employment.</w:t>
      </w:r>
    </w:p>
    <w:p w14:paraId="2D76C638" w14:textId="684EA0E0" w:rsidR="00CD485B" w:rsidRDefault="009C1974" w:rsidP="00A3084D">
      <w:pPr>
        <w:pStyle w:val="ListParagraph"/>
        <w:numPr>
          <w:ilvl w:val="0"/>
          <w:numId w:val="1"/>
        </w:numPr>
        <w:rPr>
          <w:rFonts w:ascii="Arial" w:hAnsi="Arial" w:cs="Arial"/>
          <w:sz w:val="24"/>
          <w:szCs w:val="24"/>
        </w:rPr>
      </w:pPr>
      <w:r w:rsidRPr="00CD485B">
        <w:rPr>
          <w:rFonts w:ascii="Arial" w:hAnsi="Arial" w:cs="Arial"/>
          <w:sz w:val="24"/>
          <w:szCs w:val="24"/>
        </w:rPr>
        <w:lastRenderedPageBreak/>
        <w:t xml:space="preserve">All </w:t>
      </w:r>
      <w:r w:rsidR="0011704C" w:rsidRPr="00CD485B">
        <w:rPr>
          <w:rFonts w:ascii="Arial" w:hAnsi="Arial" w:cs="Arial"/>
          <w:sz w:val="24"/>
          <w:szCs w:val="24"/>
        </w:rPr>
        <w:t>councillors</w:t>
      </w:r>
      <w:r w:rsidRPr="00CD485B">
        <w:rPr>
          <w:rFonts w:ascii="Arial" w:hAnsi="Arial" w:cs="Arial"/>
          <w:sz w:val="24"/>
          <w:szCs w:val="24"/>
        </w:rPr>
        <w:t xml:space="preserve"> and employees have the right to be free from harassment and bullying of any description</w:t>
      </w:r>
      <w:r w:rsidR="003553BE" w:rsidRPr="00CD485B">
        <w:rPr>
          <w:rFonts w:ascii="Arial" w:hAnsi="Arial" w:cs="Arial"/>
          <w:sz w:val="24"/>
          <w:szCs w:val="24"/>
        </w:rPr>
        <w:t xml:space="preserve">, or any other form of unwanted behaviour, </w:t>
      </w:r>
      <w:r w:rsidR="00CD485B" w:rsidRPr="00CD485B">
        <w:rPr>
          <w:rFonts w:ascii="Arial" w:hAnsi="Arial" w:cs="Arial"/>
          <w:sz w:val="24"/>
          <w:szCs w:val="24"/>
        </w:rPr>
        <w:t xml:space="preserve">based on any protected characteristic </w:t>
      </w:r>
    </w:p>
    <w:p w14:paraId="27CCB3B0" w14:textId="7B600398" w:rsidR="00EC2B65" w:rsidRPr="00CD485B" w:rsidRDefault="00EC2B65" w:rsidP="00CD485B">
      <w:pPr>
        <w:pStyle w:val="ListParagraph"/>
        <w:numPr>
          <w:ilvl w:val="0"/>
          <w:numId w:val="1"/>
        </w:numPr>
        <w:rPr>
          <w:rFonts w:ascii="Arial" w:hAnsi="Arial" w:cs="Arial"/>
          <w:sz w:val="24"/>
          <w:szCs w:val="24"/>
        </w:rPr>
      </w:pPr>
      <w:r w:rsidRPr="00CD485B">
        <w:rPr>
          <w:rFonts w:ascii="Arial" w:hAnsi="Arial" w:cs="Arial"/>
          <w:sz w:val="24"/>
          <w:szCs w:val="24"/>
        </w:rPr>
        <w:t xml:space="preserve">All </w:t>
      </w:r>
      <w:r w:rsidR="0011704C" w:rsidRPr="00CD485B">
        <w:rPr>
          <w:rFonts w:ascii="Arial" w:hAnsi="Arial" w:cs="Arial"/>
          <w:sz w:val="24"/>
          <w:szCs w:val="24"/>
        </w:rPr>
        <w:t>councillors</w:t>
      </w:r>
      <w:r w:rsidRPr="00CD485B">
        <w:rPr>
          <w:rFonts w:ascii="Arial" w:hAnsi="Arial" w:cs="Arial"/>
          <w:sz w:val="24"/>
          <w:szCs w:val="24"/>
        </w:rPr>
        <w:t xml:space="preserve"> and employees have an equal chance to contribute and to achieve their potential, irrespective of any defining feature that may give rise to unfair discrimination.</w:t>
      </w:r>
    </w:p>
    <w:p w14:paraId="34B936AB" w14:textId="77777777" w:rsidR="00427DA2" w:rsidRDefault="00427DA2" w:rsidP="006D20DC">
      <w:pPr>
        <w:rPr>
          <w:rFonts w:ascii="Arial" w:hAnsi="Arial" w:cs="Arial"/>
          <w:b/>
          <w:bCs/>
          <w:sz w:val="24"/>
          <w:szCs w:val="24"/>
        </w:rPr>
      </w:pPr>
    </w:p>
    <w:p w14:paraId="1791F94C" w14:textId="77777777" w:rsidR="00CD485B" w:rsidRDefault="00CD485B" w:rsidP="006D20DC">
      <w:pPr>
        <w:rPr>
          <w:rFonts w:ascii="Arial" w:hAnsi="Arial" w:cs="Arial"/>
          <w:b/>
          <w:bCs/>
          <w:sz w:val="24"/>
          <w:szCs w:val="24"/>
        </w:rPr>
      </w:pPr>
    </w:p>
    <w:p w14:paraId="52253F63" w14:textId="6BB0964D" w:rsidR="00006771" w:rsidRDefault="00006771" w:rsidP="007647E7">
      <w:pPr>
        <w:pStyle w:val="ListParagraph"/>
        <w:rPr>
          <w:rFonts w:ascii="Arial" w:hAnsi="Arial" w:cs="Arial"/>
          <w:sz w:val="24"/>
          <w:szCs w:val="24"/>
        </w:rPr>
      </w:pPr>
    </w:p>
    <w:p w14:paraId="10899846" w14:textId="77777777" w:rsidR="00A41CCB" w:rsidRDefault="00A41CCB" w:rsidP="003B25BA">
      <w:pPr>
        <w:rPr>
          <w:sz w:val="72"/>
          <w:szCs w:val="72"/>
        </w:rPr>
      </w:pPr>
    </w:p>
    <w:p w14:paraId="68BC6667" w14:textId="77777777" w:rsidR="007B7840" w:rsidRDefault="007B7840" w:rsidP="003B25BA">
      <w:pPr>
        <w:rPr>
          <w:sz w:val="72"/>
          <w:szCs w:val="72"/>
        </w:rPr>
      </w:pPr>
    </w:p>
    <w:p w14:paraId="15396778" w14:textId="77777777" w:rsidR="007B7840" w:rsidRDefault="007B7840" w:rsidP="003B25BA">
      <w:pPr>
        <w:rPr>
          <w:sz w:val="72"/>
          <w:szCs w:val="72"/>
        </w:rPr>
      </w:pPr>
    </w:p>
    <w:p w14:paraId="695FBE49" w14:textId="77777777" w:rsidR="007B7840" w:rsidRDefault="007B7840" w:rsidP="003B25BA">
      <w:pPr>
        <w:rPr>
          <w:sz w:val="72"/>
          <w:szCs w:val="72"/>
        </w:rPr>
      </w:pPr>
    </w:p>
    <w:p w14:paraId="28D6C377" w14:textId="77777777" w:rsidR="007B7840" w:rsidRDefault="007B7840" w:rsidP="003B25BA">
      <w:pPr>
        <w:rPr>
          <w:sz w:val="72"/>
          <w:szCs w:val="72"/>
        </w:rPr>
      </w:pPr>
    </w:p>
    <w:p w14:paraId="1CC2A95D" w14:textId="77777777" w:rsidR="007B7840" w:rsidRDefault="007B7840" w:rsidP="003B25BA">
      <w:pPr>
        <w:rPr>
          <w:sz w:val="24"/>
          <w:szCs w:val="24"/>
        </w:rPr>
      </w:pPr>
    </w:p>
    <w:p w14:paraId="66238BCC" w14:textId="77777777" w:rsidR="007B7840" w:rsidRDefault="007B7840" w:rsidP="003B25BA">
      <w:pPr>
        <w:rPr>
          <w:sz w:val="24"/>
          <w:szCs w:val="24"/>
        </w:rPr>
      </w:pPr>
    </w:p>
    <w:p w14:paraId="143751B9" w14:textId="77777777" w:rsidR="007B7840" w:rsidRDefault="007B7840" w:rsidP="003B25BA">
      <w:pPr>
        <w:rPr>
          <w:sz w:val="24"/>
          <w:szCs w:val="24"/>
        </w:rPr>
      </w:pPr>
    </w:p>
    <w:p w14:paraId="1F89CFB2" w14:textId="77777777" w:rsidR="007B7840" w:rsidRDefault="007B7840" w:rsidP="003B25BA">
      <w:pPr>
        <w:rPr>
          <w:sz w:val="24"/>
          <w:szCs w:val="24"/>
        </w:rPr>
      </w:pPr>
    </w:p>
    <w:sectPr w:rsidR="007B7840">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867DB" w14:textId="77777777" w:rsidR="00710EB4" w:rsidRDefault="00710EB4" w:rsidP="00390F73">
      <w:pPr>
        <w:spacing w:after="0" w:line="240" w:lineRule="auto"/>
      </w:pPr>
      <w:r>
        <w:separator/>
      </w:r>
    </w:p>
  </w:endnote>
  <w:endnote w:type="continuationSeparator" w:id="0">
    <w:p w14:paraId="60FE70F8" w14:textId="77777777" w:rsidR="00710EB4" w:rsidRDefault="00710EB4" w:rsidP="00390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CBE9D" w14:textId="4246EB4E" w:rsidR="009C60AD" w:rsidRDefault="00390F73">
    <w:pPr>
      <w:pStyle w:val="Footer"/>
    </w:pPr>
    <w:r>
      <w:t xml:space="preserve">Equality &amp; Diversity Policy: </w:t>
    </w:r>
    <w:r w:rsidR="00B028F7">
      <w:t xml:space="preserve">Draft </w:t>
    </w:r>
    <w:r w:rsidR="009C60AD">
      <w:t>July 202</w:t>
    </w:r>
    <w:r w:rsidR="00B028F7">
      <w:t>6</w:t>
    </w:r>
  </w:p>
  <w:p w14:paraId="0E5F120F" w14:textId="77777777" w:rsidR="00390F73" w:rsidRDefault="00390F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2A56" w14:textId="77777777" w:rsidR="00710EB4" w:rsidRDefault="00710EB4" w:rsidP="00390F73">
      <w:pPr>
        <w:spacing w:after="0" w:line="240" w:lineRule="auto"/>
      </w:pPr>
      <w:r>
        <w:separator/>
      </w:r>
    </w:p>
  </w:footnote>
  <w:footnote w:type="continuationSeparator" w:id="0">
    <w:p w14:paraId="05BCBD7B" w14:textId="77777777" w:rsidR="00710EB4" w:rsidRDefault="00710EB4" w:rsidP="00390F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4E7A"/>
    <w:multiLevelType w:val="hybridMultilevel"/>
    <w:tmpl w:val="BF607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804ECB"/>
    <w:multiLevelType w:val="hybridMultilevel"/>
    <w:tmpl w:val="EBEA2A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7113CE7"/>
    <w:multiLevelType w:val="hybridMultilevel"/>
    <w:tmpl w:val="67324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3A3F61"/>
    <w:multiLevelType w:val="hybridMultilevel"/>
    <w:tmpl w:val="4D147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E00FB6"/>
    <w:multiLevelType w:val="hybridMultilevel"/>
    <w:tmpl w:val="D638B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3341517">
    <w:abstractNumId w:val="1"/>
  </w:num>
  <w:num w:numId="2" w16cid:durableId="560748205">
    <w:abstractNumId w:val="0"/>
  </w:num>
  <w:num w:numId="3" w16cid:durableId="442770265">
    <w:abstractNumId w:val="4"/>
  </w:num>
  <w:num w:numId="4" w16cid:durableId="7756964">
    <w:abstractNumId w:val="3"/>
  </w:num>
  <w:num w:numId="5" w16cid:durableId="10909319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418"/>
    <w:rsid w:val="00002013"/>
    <w:rsid w:val="00006771"/>
    <w:rsid w:val="000302D3"/>
    <w:rsid w:val="0003491D"/>
    <w:rsid w:val="000633BD"/>
    <w:rsid w:val="00064B95"/>
    <w:rsid w:val="00086EB4"/>
    <w:rsid w:val="000C75DE"/>
    <w:rsid w:val="000D3AA7"/>
    <w:rsid w:val="0011704C"/>
    <w:rsid w:val="00137F3E"/>
    <w:rsid w:val="001733EA"/>
    <w:rsid w:val="001F0251"/>
    <w:rsid w:val="00212888"/>
    <w:rsid w:val="002C4E83"/>
    <w:rsid w:val="002D0DBD"/>
    <w:rsid w:val="002D63E4"/>
    <w:rsid w:val="003158C3"/>
    <w:rsid w:val="00317418"/>
    <w:rsid w:val="0032762C"/>
    <w:rsid w:val="003322D7"/>
    <w:rsid w:val="00344B73"/>
    <w:rsid w:val="003553BE"/>
    <w:rsid w:val="00360EFE"/>
    <w:rsid w:val="0036118B"/>
    <w:rsid w:val="00373FE4"/>
    <w:rsid w:val="00374A3D"/>
    <w:rsid w:val="003752C6"/>
    <w:rsid w:val="00383B04"/>
    <w:rsid w:val="00390F73"/>
    <w:rsid w:val="0039102A"/>
    <w:rsid w:val="003B25BA"/>
    <w:rsid w:val="003C4759"/>
    <w:rsid w:val="003E7C46"/>
    <w:rsid w:val="0041066D"/>
    <w:rsid w:val="00427DA2"/>
    <w:rsid w:val="004676AF"/>
    <w:rsid w:val="004952E4"/>
    <w:rsid w:val="004F455B"/>
    <w:rsid w:val="00565E7D"/>
    <w:rsid w:val="005811F3"/>
    <w:rsid w:val="005C5DF0"/>
    <w:rsid w:val="006055D5"/>
    <w:rsid w:val="0065425E"/>
    <w:rsid w:val="00696E0C"/>
    <w:rsid w:val="006D20DC"/>
    <w:rsid w:val="006E738C"/>
    <w:rsid w:val="00710EB4"/>
    <w:rsid w:val="00722224"/>
    <w:rsid w:val="00736B42"/>
    <w:rsid w:val="007647E7"/>
    <w:rsid w:val="007B7840"/>
    <w:rsid w:val="007F1D2F"/>
    <w:rsid w:val="007F7746"/>
    <w:rsid w:val="0089641F"/>
    <w:rsid w:val="008C61F7"/>
    <w:rsid w:val="009A0E7B"/>
    <w:rsid w:val="009C1974"/>
    <w:rsid w:val="009C60AD"/>
    <w:rsid w:val="00A25A13"/>
    <w:rsid w:val="00A3084D"/>
    <w:rsid w:val="00A41CCB"/>
    <w:rsid w:val="00A66A07"/>
    <w:rsid w:val="00A81D0D"/>
    <w:rsid w:val="00AD20CB"/>
    <w:rsid w:val="00B028F7"/>
    <w:rsid w:val="00B74498"/>
    <w:rsid w:val="00B751FD"/>
    <w:rsid w:val="00B96E2D"/>
    <w:rsid w:val="00BE27B3"/>
    <w:rsid w:val="00C20713"/>
    <w:rsid w:val="00CD3AC8"/>
    <w:rsid w:val="00CD485B"/>
    <w:rsid w:val="00CE22FC"/>
    <w:rsid w:val="00D43C6A"/>
    <w:rsid w:val="00D61868"/>
    <w:rsid w:val="00D83FEB"/>
    <w:rsid w:val="00E154CE"/>
    <w:rsid w:val="00E3397C"/>
    <w:rsid w:val="00EC142F"/>
    <w:rsid w:val="00EC2B65"/>
    <w:rsid w:val="00ED08F1"/>
    <w:rsid w:val="00EE2CBF"/>
    <w:rsid w:val="00EF3AA6"/>
    <w:rsid w:val="00F0756C"/>
    <w:rsid w:val="00F46A6F"/>
    <w:rsid w:val="00F56A97"/>
    <w:rsid w:val="00F76FD0"/>
    <w:rsid w:val="00FA0DDF"/>
    <w:rsid w:val="00FA3CF6"/>
    <w:rsid w:val="00FE6E25"/>
    <w:rsid w:val="00FF76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EFA38"/>
  <w15:chartTrackingRefBased/>
  <w15:docId w15:val="{B68BF764-68B2-46E3-A269-F71F6EE55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74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74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74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74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74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74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74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74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74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74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74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74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74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74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74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74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74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7418"/>
    <w:rPr>
      <w:rFonts w:eastAsiaTheme="majorEastAsia" w:cstheme="majorBidi"/>
      <w:color w:val="272727" w:themeColor="text1" w:themeTint="D8"/>
    </w:rPr>
  </w:style>
  <w:style w:type="paragraph" w:styleId="Title">
    <w:name w:val="Title"/>
    <w:basedOn w:val="Normal"/>
    <w:next w:val="Normal"/>
    <w:link w:val="TitleChar"/>
    <w:uiPriority w:val="10"/>
    <w:qFormat/>
    <w:rsid w:val="003174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74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74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74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7418"/>
    <w:pPr>
      <w:spacing w:before="160"/>
      <w:jc w:val="center"/>
    </w:pPr>
    <w:rPr>
      <w:i/>
      <w:iCs/>
      <w:color w:val="404040" w:themeColor="text1" w:themeTint="BF"/>
    </w:rPr>
  </w:style>
  <w:style w:type="character" w:customStyle="1" w:styleId="QuoteChar">
    <w:name w:val="Quote Char"/>
    <w:basedOn w:val="DefaultParagraphFont"/>
    <w:link w:val="Quote"/>
    <w:uiPriority w:val="29"/>
    <w:rsid w:val="00317418"/>
    <w:rPr>
      <w:i/>
      <w:iCs/>
      <w:color w:val="404040" w:themeColor="text1" w:themeTint="BF"/>
    </w:rPr>
  </w:style>
  <w:style w:type="paragraph" w:styleId="ListParagraph">
    <w:name w:val="List Paragraph"/>
    <w:basedOn w:val="Normal"/>
    <w:uiPriority w:val="34"/>
    <w:qFormat/>
    <w:rsid w:val="00317418"/>
    <w:pPr>
      <w:ind w:left="720"/>
      <w:contextualSpacing/>
    </w:pPr>
  </w:style>
  <w:style w:type="character" w:styleId="IntenseEmphasis">
    <w:name w:val="Intense Emphasis"/>
    <w:basedOn w:val="DefaultParagraphFont"/>
    <w:uiPriority w:val="21"/>
    <w:qFormat/>
    <w:rsid w:val="00317418"/>
    <w:rPr>
      <w:i/>
      <w:iCs/>
      <w:color w:val="0F4761" w:themeColor="accent1" w:themeShade="BF"/>
    </w:rPr>
  </w:style>
  <w:style w:type="paragraph" w:styleId="IntenseQuote">
    <w:name w:val="Intense Quote"/>
    <w:basedOn w:val="Normal"/>
    <w:next w:val="Normal"/>
    <w:link w:val="IntenseQuoteChar"/>
    <w:uiPriority w:val="30"/>
    <w:qFormat/>
    <w:rsid w:val="003174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7418"/>
    <w:rPr>
      <w:i/>
      <w:iCs/>
      <w:color w:val="0F4761" w:themeColor="accent1" w:themeShade="BF"/>
    </w:rPr>
  </w:style>
  <w:style w:type="character" w:styleId="IntenseReference">
    <w:name w:val="Intense Reference"/>
    <w:basedOn w:val="DefaultParagraphFont"/>
    <w:uiPriority w:val="32"/>
    <w:qFormat/>
    <w:rsid w:val="00317418"/>
    <w:rPr>
      <w:b/>
      <w:bCs/>
      <w:smallCaps/>
      <w:color w:val="0F4761" w:themeColor="accent1" w:themeShade="BF"/>
      <w:spacing w:val="5"/>
    </w:rPr>
  </w:style>
  <w:style w:type="paragraph" w:styleId="Header">
    <w:name w:val="header"/>
    <w:basedOn w:val="Normal"/>
    <w:link w:val="HeaderChar"/>
    <w:uiPriority w:val="99"/>
    <w:unhideWhenUsed/>
    <w:rsid w:val="00390F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0F73"/>
  </w:style>
  <w:style w:type="paragraph" w:styleId="Footer">
    <w:name w:val="footer"/>
    <w:basedOn w:val="Normal"/>
    <w:link w:val="FooterChar"/>
    <w:uiPriority w:val="99"/>
    <w:unhideWhenUsed/>
    <w:rsid w:val="00390F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0F73"/>
  </w:style>
  <w:style w:type="paragraph" w:styleId="Revision">
    <w:name w:val="Revision"/>
    <w:hidden/>
    <w:uiPriority w:val="99"/>
    <w:semiHidden/>
    <w:rsid w:val="00CD48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385</Words>
  <Characters>2220</Characters>
  <Application>Microsoft Office Word</Application>
  <DocSecurity>0</DocSecurity>
  <Lines>71</Lines>
  <Paragraphs>26</Paragraphs>
  <ScaleCrop>false</ScaleCrop>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Thomson</dc:creator>
  <cp:keywords/>
  <dc:description/>
  <cp:lastModifiedBy>Rachel Thomson</cp:lastModifiedBy>
  <cp:revision>3</cp:revision>
  <cp:lastPrinted>2024-03-04T14:31:00Z</cp:lastPrinted>
  <dcterms:created xsi:type="dcterms:W3CDTF">2026-07-15T14:44:00Z</dcterms:created>
  <dcterms:modified xsi:type="dcterms:W3CDTF">2026-07-15T14:45:00Z</dcterms:modified>
</cp:coreProperties>
</file>